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50DF0" w:rsidRDefault="00750DF0" w:rsidP="00750DF0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International </w:t>
      </w:r>
      <w:proofErr w:type="spellStart"/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Insurance</w:t>
      </w:r>
      <w:proofErr w:type="spellEnd"/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Law and </w:t>
      </w:r>
      <w:proofErr w:type="spellStart"/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Practice</w:t>
      </w:r>
      <w:proofErr w:type="spellEnd"/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(</w:t>
      </w:r>
      <w:proofErr w:type="spellStart"/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Marine</w:t>
      </w:r>
      <w:proofErr w:type="spellEnd"/>
      <w:r w:rsidRPr="00750DF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Law)</w:t>
      </w:r>
    </w:p>
    <w:p w:rsidR="007A02E8" w:rsidRPr="00750DF0" w:rsidRDefault="007A02E8" w:rsidP="00750DF0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750DF0" w:rsidRPr="00750DF0" w:rsidRDefault="00750DF0" w:rsidP="00750DF0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750D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02E8">
        <w:rPr>
          <w:rFonts w:ascii="Times New Roman" w:hAnsi="Times New Roman" w:cs="Times New Roman"/>
          <w:b/>
          <w:sz w:val="24"/>
          <w:szCs w:val="24"/>
        </w:rPr>
        <w:t>Uzoamaka</w:t>
      </w:r>
      <w:proofErr w:type="spellEnd"/>
      <w:r w:rsidRPr="007A0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2E8">
        <w:rPr>
          <w:rFonts w:ascii="Times New Roman" w:hAnsi="Times New Roman" w:cs="Times New Roman"/>
          <w:b/>
          <w:sz w:val="24"/>
          <w:szCs w:val="24"/>
        </w:rPr>
        <w:t>Anagbogu</w:t>
      </w:r>
      <w:proofErr w:type="spellEnd"/>
      <w:r w:rsidRPr="00750DF0">
        <w:rPr>
          <w:rFonts w:ascii="Times New Roman" w:hAnsi="Times New Roman" w:cs="Times New Roman"/>
          <w:sz w:val="24"/>
          <w:szCs w:val="24"/>
        </w:rPr>
        <w:t xml:space="preserve"> </w:t>
      </w:r>
      <w:r w:rsidRPr="00750DF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0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75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sz w:val="24"/>
          <w:szCs w:val="24"/>
        </w:rPr>
        <w:t>pofessor</w:t>
      </w:r>
      <w:proofErr w:type="spellEnd"/>
    </w:p>
    <w:p w:rsidR="00750DF0" w:rsidRPr="007A02E8" w:rsidRDefault="00750DF0" w:rsidP="00750DF0">
      <w:pPr>
        <w:pStyle w:val="Default"/>
      </w:pPr>
      <w:proofErr w:type="spellStart"/>
      <w:r w:rsidRPr="007A02E8">
        <w:t>Legal</w:t>
      </w:r>
      <w:proofErr w:type="spellEnd"/>
      <w:r w:rsidRPr="007A02E8">
        <w:t xml:space="preserve"> </w:t>
      </w:r>
      <w:proofErr w:type="spellStart"/>
      <w:r w:rsidRPr="007A02E8">
        <w:t>Adviser</w:t>
      </w:r>
      <w:proofErr w:type="spellEnd"/>
      <w:r w:rsidRPr="007A02E8">
        <w:t xml:space="preserve"> and </w:t>
      </w:r>
      <w:proofErr w:type="spellStart"/>
      <w:r w:rsidRPr="007A02E8">
        <w:t>Director</w:t>
      </w:r>
      <w:proofErr w:type="spellEnd"/>
      <w:r w:rsidRPr="007A02E8">
        <w:t xml:space="preserve">, </w:t>
      </w:r>
      <w:proofErr w:type="spellStart"/>
      <w:r w:rsidRPr="007A02E8">
        <w:t>Legal</w:t>
      </w:r>
      <w:proofErr w:type="spellEnd"/>
      <w:r w:rsidRPr="007A02E8">
        <w:t xml:space="preserve"> </w:t>
      </w:r>
      <w:proofErr w:type="spellStart"/>
      <w:r w:rsidRPr="007A02E8">
        <w:t>Department</w:t>
      </w:r>
      <w:proofErr w:type="spellEnd"/>
      <w:r w:rsidRPr="007A02E8">
        <w:t xml:space="preserve">, </w:t>
      </w:r>
    </w:p>
    <w:p w:rsidR="00750DF0" w:rsidRPr="007A02E8" w:rsidRDefault="00750DF0" w:rsidP="00750DF0">
      <w:pPr>
        <w:pStyle w:val="Default"/>
      </w:pPr>
      <w:r w:rsidRPr="007A02E8">
        <w:t xml:space="preserve">National </w:t>
      </w:r>
      <w:proofErr w:type="spellStart"/>
      <w:r w:rsidRPr="007A02E8">
        <w:t>Defence</w:t>
      </w:r>
      <w:proofErr w:type="spellEnd"/>
      <w:r w:rsidRPr="007A02E8">
        <w:t xml:space="preserve"> College </w:t>
      </w:r>
    </w:p>
    <w:p w:rsidR="00750DF0" w:rsidRPr="007A02E8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2E8">
        <w:rPr>
          <w:rFonts w:ascii="Times New Roman" w:hAnsi="Times New Roman" w:cs="Times New Roman"/>
          <w:sz w:val="24"/>
          <w:szCs w:val="24"/>
        </w:rPr>
        <w:t>Abuja</w:t>
      </w:r>
      <w:r w:rsidR="007A02E8" w:rsidRPr="007A02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02E8" w:rsidRPr="007A02E8">
        <w:rPr>
          <w:rFonts w:ascii="Times New Roman" w:hAnsi="Times New Roman" w:cs="Times New Roman"/>
          <w:sz w:val="24"/>
          <w:szCs w:val="24"/>
        </w:rPr>
        <w:t>Nigeria</w:t>
      </w:r>
      <w:proofErr w:type="spellEnd"/>
    </w:p>
    <w:p w:rsidR="007A02E8" w:rsidRDefault="007A02E8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description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plays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important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business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commercial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context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includes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statutes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extent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jurisdictions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considers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types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emphasis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marine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historical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origin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stem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marine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business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recent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reform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giving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extensive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comparative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coverage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discussed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approach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taken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encourages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critical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reflection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end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learn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important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international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Schedule: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topics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covered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750DF0">
        <w:rPr>
          <w:rFonts w:ascii="Times New Roman" w:hAnsi="Times New Roman" w:cs="Times New Roman"/>
          <w:color w:val="000000"/>
          <w:sz w:val="24"/>
          <w:szCs w:val="24"/>
        </w:rPr>
        <w:t>riod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Lecture1</w:t>
      </w:r>
      <w:proofErr w:type="gram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Introduction</w:t>
      </w:r>
      <w:proofErr w:type="spellEnd"/>
      <w:proofErr w:type="gram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International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Law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proofErr w:type="gram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Insurable</w:t>
      </w:r>
      <w:proofErr w:type="spellEnd"/>
      <w:proofErr w:type="gram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Interest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Formation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an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4-5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Utmost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Good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Faith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Non-Disclosure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Misrepresentation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proofErr w:type="gram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Subrogation</w:t>
      </w:r>
      <w:proofErr w:type="spellEnd"/>
      <w:proofErr w:type="gram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7-8: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Abandonment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Double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9-10: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Causation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Maritime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Risks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Clauses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F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11: General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concerns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regarding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lectures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2E8" w:rsidRDefault="007A02E8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2E8" w:rsidRDefault="007A02E8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Aim</w:t>
      </w:r>
      <w:proofErr w:type="spellEnd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module</w:t>
      </w:r>
      <w:proofErr w:type="spellEnd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are</w:t>
      </w:r>
      <w:proofErr w:type="spellEnd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explore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scope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 international 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Law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consider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of an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examine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parties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rights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obligation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enable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gain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applying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practical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situation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Books</w:t>
      </w:r>
      <w:proofErr w:type="spellEnd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750DF0">
        <w:rPr>
          <w:rFonts w:ascii="Times New Roman" w:hAnsi="Times New Roman" w:cs="Times New Roman"/>
          <w:b/>
          <w:color w:val="000000"/>
          <w:sz w:val="24"/>
          <w:szCs w:val="24"/>
        </w:rPr>
        <w:t>Journals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books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subject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area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  <w:proofErr w:type="spellEnd"/>
    </w:p>
    <w:p w:rsidR="00750DF0" w:rsidRPr="00750DF0" w:rsidRDefault="00750DF0" w:rsidP="00750D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Summative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essay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(3,000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coursework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100%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overall mark of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DF0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750D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93128C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52" w:rsidRDefault="00456B52" w:rsidP="006A3E9F">
      <w:pPr>
        <w:spacing w:after="0" w:line="240" w:lineRule="auto"/>
      </w:pPr>
      <w:r>
        <w:separator/>
      </w:r>
    </w:p>
  </w:endnote>
  <w:endnote w:type="continuationSeparator" w:id="0">
    <w:p w:rsidR="00456B52" w:rsidRDefault="00456B52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52" w:rsidRDefault="00456B52" w:rsidP="006A3E9F">
      <w:pPr>
        <w:spacing w:after="0" w:line="240" w:lineRule="auto"/>
      </w:pPr>
      <w:r>
        <w:separator/>
      </w:r>
    </w:p>
  </w:footnote>
  <w:footnote w:type="continuationSeparator" w:id="0">
    <w:p w:rsidR="00456B52" w:rsidRDefault="00456B52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122B14"/>
    <w:rsid w:val="001241F1"/>
    <w:rsid w:val="00154A91"/>
    <w:rsid w:val="00214377"/>
    <w:rsid w:val="002A7467"/>
    <w:rsid w:val="002D4CE3"/>
    <w:rsid w:val="002F4EDE"/>
    <w:rsid w:val="0034091F"/>
    <w:rsid w:val="00347A6B"/>
    <w:rsid w:val="00375825"/>
    <w:rsid w:val="003D6FD0"/>
    <w:rsid w:val="00456B52"/>
    <w:rsid w:val="004C71B7"/>
    <w:rsid w:val="005A64D8"/>
    <w:rsid w:val="00645101"/>
    <w:rsid w:val="006A370D"/>
    <w:rsid w:val="006A3E9F"/>
    <w:rsid w:val="006B41A4"/>
    <w:rsid w:val="007258B7"/>
    <w:rsid w:val="00750DF0"/>
    <w:rsid w:val="007A02E8"/>
    <w:rsid w:val="007B0F9D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95CD-7453-40AF-B6BB-0D62AE13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2017-11-03T12:19:00Z</dcterms:created>
  <dcterms:modified xsi:type="dcterms:W3CDTF">2017-11-03T12:19:00Z</dcterms:modified>
</cp:coreProperties>
</file>